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F3B49">
      <w:pPr>
        <w:spacing w:line="396" w:lineRule="auto"/>
        <w:jc w:val="center"/>
        <w:rPr>
          <w:rFonts w:hint="eastAsia" w:ascii="宋体" w:hAnsi="宋体"/>
          <w:color w:val="000000"/>
          <w:sz w:val="40"/>
          <w:szCs w:val="40"/>
          <w:lang w:val="en-US" w:eastAsia="zh-CN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泉州济钢高科技有限公司办公用车</w:t>
      </w:r>
    </w:p>
    <w:p w14:paraId="552D440E">
      <w:pPr>
        <w:spacing w:line="396" w:lineRule="auto"/>
        <w:jc w:val="center"/>
        <w:rPr>
          <w:rFonts w:ascii="宋体" w:hAnsi="宋体"/>
          <w:color w:val="000000"/>
          <w:sz w:val="40"/>
          <w:szCs w:val="40"/>
        </w:rPr>
      </w:pPr>
      <w:r>
        <w:rPr>
          <w:rFonts w:hint="eastAsia" w:ascii="宋体" w:hAnsi="宋体"/>
          <w:color w:val="000000"/>
          <w:sz w:val="40"/>
          <w:szCs w:val="40"/>
          <w:lang w:val="en-US" w:eastAsia="zh-CN"/>
        </w:rPr>
        <w:t>维护保养</w:t>
      </w:r>
      <w:r>
        <w:rPr>
          <w:rFonts w:hint="eastAsia" w:ascii="宋体" w:hAnsi="宋体"/>
          <w:color w:val="000000"/>
          <w:sz w:val="40"/>
          <w:szCs w:val="40"/>
        </w:rPr>
        <w:t>采购询比价公告</w:t>
      </w:r>
    </w:p>
    <w:p w14:paraId="396537BD">
      <w:pPr>
        <w:spacing w:line="520" w:lineRule="exact"/>
        <w:ind w:firstLine="643" w:firstLineChars="200"/>
        <w:jc w:val="both"/>
        <w:rPr>
          <w:rFonts w:hint="default" w:ascii="仿宋_GB2312" w:hAnsi="仿宋_GB2312" w:eastAsiaTheme="min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/>
          <w:b/>
          <w:bCs/>
          <w:color w:val="000000"/>
          <w:sz w:val="32"/>
          <w:szCs w:val="32"/>
          <w:lang w:val="en-US" w:eastAsia="zh-CN"/>
        </w:rPr>
        <w:t>编码：1255251204001</w:t>
      </w:r>
      <w:bookmarkStart w:id="0" w:name="_GoBack"/>
      <w:bookmarkEnd w:id="0"/>
    </w:p>
    <w:p w14:paraId="6D8B1563">
      <w:pPr>
        <w:numPr>
          <w:ilvl w:val="0"/>
          <w:numId w:val="1"/>
        </w:numPr>
        <w:spacing w:line="520" w:lineRule="exact"/>
        <w:ind w:left="22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办公用车维护保养采购询比价</w:t>
      </w:r>
    </w:p>
    <w:p w14:paraId="2F9DA05A">
      <w:pPr>
        <w:numPr>
          <w:ilvl w:val="0"/>
          <w:numId w:val="1"/>
        </w:numPr>
        <w:spacing w:line="520" w:lineRule="exact"/>
        <w:ind w:left="220" w:leftChars="100"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</w:t>
      </w:r>
    </w:p>
    <w:tbl>
      <w:tblPr>
        <w:tblStyle w:val="3"/>
        <w:tblpPr w:leftFromText="180" w:rightFromText="180" w:vertAnchor="page" w:horzAnchor="page" w:tblpX="2005" w:tblpY="5248"/>
        <w:tblOverlap w:val="never"/>
        <w:tblW w:w="8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99"/>
        <w:gridCol w:w="914"/>
        <w:gridCol w:w="2291"/>
        <w:gridCol w:w="2326"/>
      </w:tblGrid>
      <w:tr w14:paraId="1877B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77E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  <w:p w14:paraId="40957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1599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工时</w:t>
            </w:r>
          </w:p>
          <w:p w14:paraId="74F02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24F3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F9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丰田普瑞维亚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243B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长城赤兔</w:t>
            </w:r>
          </w:p>
        </w:tc>
      </w:tr>
      <w:tr w14:paraId="6BC99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49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5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657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E1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报价（含税）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8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报价（含税）</w:t>
            </w:r>
          </w:p>
        </w:tc>
      </w:tr>
      <w:tr w14:paraId="42205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0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95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发动机三清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更换机油、机油格、空调滤芯、空气滤芯）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49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6F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E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元/次</w:t>
            </w:r>
          </w:p>
        </w:tc>
      </w:tr>
      <w:tr w14:paraId="66F1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4F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F3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四轮保养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F7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次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1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元/次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26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元/次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E5F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A7F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CB7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维修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材料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69C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2D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丰田普瑞维亚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58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长城赤兔</w:t>
            </w:r>
          </w:p>
        </w:tc>
      </w:tr>
      <w:tr w14:paraId="1C73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02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60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3B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B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报价（含税）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D5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报价(含税）</w:t>
            </w:r>
          </w:p>
        </w:tc>
      </w:tr>
      <w:tr w14:paraId="5599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A0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8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(美孚）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3B1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1升/桶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74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元/桶</w:t>
            </w:r>
          </w:p>
          <w:p w14:paraId="71E6C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（美孚全合成2000•5W-30）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C4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元/桶</w:t>
            </w:r>
          </w:p>
          <w:p w14:paraId="30612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（美孚全合成1000•5W-30）</w:t>
            </w:r>
          </w:p>
        </w:tc>
      </w:tr>
      <w:tr w14:paraId="00C4F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1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3F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机油格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巨江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60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F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元/个（J002012)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5C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元/个(SWO-0462)</w:t>
            </w:r>
          </w:p>
        </w:tc>
      </w:tr>
      <w:tr w14:paraId="48CFB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71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1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空气滤网(九洲狮王)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CE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4A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元/个(A9424K)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B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元/个(JA149S6)</w:t>
            </w:r>
          </w:p>
        </w:tc>
      </w:tr>
      <w:tr w14:paraId="616C9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25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9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空调滤网(九洲狮王)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98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791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元/个(JC05612H)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2F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元/个(JA04214)</w:t>
            </w:r>
          </w:p>
        </w:tc>
      </w:tr>
    </w:tbl>
    <w:p w14:paraId="71A8F986">
      <w:pPr>
        <w:numPr>
          <w:ilvl w:val="0"/>
          <w:numId w:val="0"/>
        </w:numPr>
        <w:spacing w:line="520" w:lineRule="exact"/>
        <w:ind w:firstLine="320" w:firstLineChars="1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三、需求地点：泉州济钢高科技有限公司</w:t>
      </w:r>
    </w:p>
    <w:p w14:paraId="6FD12F4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四、结算方式:开具增值税专用发票(含税13%)，电汇支付，到厂价。</w:t>
      </w:r>
    </w:p>
    <w:p w14:paraId="64B5181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五、资格要求</w:t>
      </w:r>
    </w:p>
    <w:p w14:paraId="7F06F53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0C6E662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7CB8873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716B9DD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0883F27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60DD587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六、报价方式及时间</w:t>
      </w:r>
    </w:p>
    <w:p w14:paraId="53AAB1B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公告时间：2025年12月4日-2024年12月6日 </w:t>
      </w:r>
    </w:p>
    <w:p w14:paraId="115FB68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开标时间：2025年12月8日上午9:30时</w:t>
      </w:r>
    </w:p>
    <w:p w14:paraId="0C5C159A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(网上报名)；使用指南可在网站首页“帮助中心”下载。报名前请于工作人员或业务员联系。</w:t>
      </w:r>
    </w:p>
    <w:p w14:paraId="5B2CF702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2025年8月28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泉州济钢高科技有限公司招标室207</w:t>
      </w:r>
    </w:p>
    <w:p w14:paraId="11E6ADE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103A36E1">
      <w:pPr>
        <w:numPr>
          <w:ilvl w:val="0"/>
          <w:numId w:val="0"/>
        </w:numPr>
        <w:spacing w:line="520" w:lineRule="exact"/>
        <w:ind w:left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需方业务联系人：刘工，电话：13127157768</w:t>
      </w:r>
    </w:p>
    <w:p w14:paraId="0B4AAEEA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744A76B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346AEE61">
      <w:pPr>
        <w:numPr>
          <w:ilvl w:val="0"/>
          <w:numId w:val="0"/>
        </w:numPr>
        <w:spacing w:line="520" w:lineRule="exact"/>
        <w:ind w:leftChars="200" w:firstLine="2880" w:firstLineChars="9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2025年12月4日</w:t>
      </w:r>
    </w:p>
    <w:p w14:paraId="1123F6AE"/>
    <w:p w14:paraId="1A5E4131"/>
    <w:p w14:paraId="52F495D5"/>
    <w:p w14:paraId="66258BE1">
      <w:pPr>
        <w:jc w:val="center"/>
        <w:rPr>
          <w:rFonts w:hint="eastAsia"/>
          <w:b/>
          <w:bCs/>
          <w:sz w:val="24"/>
          <w:szCs w:val="28"/>
          <w:lang w:val="en-US" w:eastAsia="zh-CN"/>
        </w:rPr>
      </w:pPr>
    </w:p>
    <w:p w14:paraId="290C4499">
      <w:pPr>
        <w:jc w:val="center"/>
        <w:rPr>
          <w:rFonts w:hint="eastAsia"/>
          <w:b/>
          <w:bCs/>
          <w:sz w:val="24"/>
          <w:szCs w:val="28"/>
          <w:lang w:val="en-US" w:eastAsia="zh-CN"/>
        </w:rPr>
      </w:pPr>
    </w:p>
    <w:p w14:paraId="2C07A23A"/>
    <w:p w14:paraId="648143E1">
      <w:pPr>
        <w:pStyle w:val="2"/>
      </w:pPr>
    </w:p>
    <w:p w14:paraId="0844ADE0">
      <w:pPr>
        <w:pStyle w:val="2"/>
      </w:pPr>
    </w:p>
    <w:p w14:paraId="77AE8A1C">
      <w:pPr>
        <w:pStyle w:val="2"/>
      </w:pPr>
    </w:p>
    <w:p w14:paraId="232B28CC">
      <w:pPr>
        <w:pStyle w:val="2"/>
      </w:pPr>
    </w:p>
    <w:p w14:paraId="2B4FEE8E">
      <w:pPr>
        <w:pStyle w:val="2"/>
      </w:pPr>
    </w:p>
    <w:p w14:paraId="24E0895B">
      <w:pPr>
        <w:pStyle w:val="2"/>
      </w:pPr>
    </w:p>
    <w:p w14:paraId="0A0339B4">
      <w:pPr>
        <w:pStyle w:val="2"/>
      </w:pPr>
    </w:p>
    <w:p w14:paraId="30A4C926">
      <w:pPr>
        <w:pStyle w:val="2"/>
      </w:pPr>
    </w:p>
    <w:p w14:paraId="2E19F761">
      <w:pPr>
        <w:pStyle w:val="2"/>
      </w:pPr>
    </w:p>
    <w:p w14:paraId="0F0DEE0A">
      <w:pPr>
        <w:pStyle w:val="2"/>
      </w:pPr>
    </w:p>
    <w:p w14:paraId="456AE87A">
      <w:pPr>
        <w:pStyle w:val="2"/>
      </w:pPr>
    </w:p>
    <w:p w14:paraId="52AA4876">
      <w:pPr>
        <w:pStyle w:val="2"/>
      </w:pPr>
    </w:p>
    <w:p w14:paraId="1E1FB1AB">
      <w:pPr>
        <w:pStyle w:val="2"/>
      </w:pPr>
    </w:p>
    <w:p w14:paraId="7F234896">
      <w:pPr>
        <w:pStyle w:val="2"/>
      </w:pPr>
    </w:p>
    <w:p w14:paraId="709B75BE">
      <w:pPr>
        <w:pStyle w:val="2"/>
      </w:pPr>
    </w:p>
    <w:p w14:paraId="6C86A6BB">
      <w:pPr>
        <w:pStyle w:val="2"/>
        <w:jc w:val="center"/>
        <w:rPr>
          <w:rFonts w:hint="eastAsia" w:eastAsia="宋体"/>
          <w:b/>
          <w:bCs/>
          <w:sz w:val="24"/>
          <w:szCs w:val="20"/>
          <w:lang w:val="en-US" w:eastAsia="zh-CN"/>
        </w:rPr>
      </w:pPr>
      <w:r>
        <w:rPr>
          <w:rFonts w:hint="eastAsia"/>
          <w:b/>
          <w:bCs/>
          <w:sz w:val="24"/>
          <w:szCs w:val="20"/>
          <w:lang w:val="en-US" w:eastAsia="zh-CN"/>
        </w:rPr>
        <w:t>报价表</w:t>
      </w:r>
    </w:p>
    <w:tbl>
      <w:tblPr>
        <w:tblStyle w:val="3"/>
        <w:tblpPr w:leftFromText="180" w:rightFromText="180" w:vertAnchor="page" w:horzAnchor="page" w:tblpX="1936" w:tblpY="2158"/>
        <w:tblOverlap w:val="never"/>
        <w:tblW w:w="8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2199"/>
        <w:gridCol w:w="914"/>
        <w:gridCol w:w="2291"/>
        <w:gridCol w:w="2326"/>
      </w:tblGrid>
      <w:tr w14:paraId="00D8A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E29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  <w:p w14:paraId="51234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7DC4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工时</w:t>
            </w:r>
          </w:p>
          <w:p w14:paraId="54DE2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3C6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2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1F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丰田普瑞维亚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7D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长城赤兔</w:t>
            </w:r>
          </w:p>
        </w:tc>
      </w:tr>
      <w:tr w14:paraId="3E7DD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8B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7DC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85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E3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报价（含税）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38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报价（含税）</w:t>
            </w:r>
          </w:p>
        </w:tc>
      </w:tr>
      <w:tr w14:paraId="2E2E5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49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B0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发动机三清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更换机油、机油格、空调滤芯、空气滤芯）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7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D7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3A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元/次</w:t>
            </w:r>
          </w:p>
        </w:tc>
      </w:tr>
      <w:tr w14:paraId="29FED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3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3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四轮保养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3B7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次</w:t>
            </w:r>
          </w:p>
        </w:tc>
        <w:tc>
          <w:tcPr>
            <w:tcW w:w="2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F2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元/次</w:t>
            </w:r>
          </w:p>
        </w:tc>
        <w:tc>
          <w:tcPr>
            <w:tcW w:w="2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AE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元/次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5F87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DAF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1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AF6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维修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材料</w:t>
            </w: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3AC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14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丰田普瑞维亚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F2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长城赤兔</w:t>
            </w:r>
          </w:p>
        </w:tc>
      </w:tr>
      <w:tr w14:paraId="48E9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2A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0B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173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0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报价（含税）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3F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报价(含税）</w:t>
            </w:r>
          </w:p>
        </w:tc>
      </w:tr>
      <w:tr w14:paraId="0CE29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1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2F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(美孚）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68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1升/桶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09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元/桶</w:t>
            </w:r>
          </w:p>
          <w:p w14:paraId="18198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（美孚全合成2000•5W-30）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DE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元/桶</w:t>
            </w:r>
          </w:p>
          <w:p w14:paraId="01C2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（美孚全合成1000•5W-30）</w:t>
            </w:r>
          </w:p>
        </w:tc>
      </w:tr>
      <w:tr w14:paraId="544B1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53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F2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机油格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巨江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ED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个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F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元/个（J002012)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97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元/个(SWO-0462)</w:t>
            </w:r>
          </w:p>
        </w:tc>
      </w:tr>
      <w:tr w14:paraId="661BF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5F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7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空气滤网(九洲狮王)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78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2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元/个(A9424K)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69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元/个(JA149S6)</w:t>
            </w:r>
          </w:p>
        </w:tc>
      </w:tr>
      <w:tr w14:paraId="46F05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F3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1E7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空调滤网(九洲狮王)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BD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7E1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元/个(JC05612H)</w:t>
            </w:r>
          </w:p>
        </w:tc>
        <w:tc>
          <w:tcPr>
            <w:tcW w:w="2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BF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元/个(JA04214)</w:t>
            </w:r>
          </w:p>
        </w:tc>
      </w:tr>
      <w:tr w14:paraId="58927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85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总金额：                                 大写：</w:t>
            </w:r>
          </w:p>
        </w:tc>
      </w:tr>
      <w:tr w14:paraId="3B0AB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8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C51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结算方式（含13%税）开具增值税专用发票，电汇支付，按照实际维护保养更换数量结算。</w:t>
            </w:r>
          </w:p>
        </w:tc>
      </w:tr>
      <w:tr w14:paraId="0829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9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报价单位：                           盖章：</w:t>
            </w:r>
          </w:p>
        </w:tc>
      </w:tr>
      <w:tr w14:paraId="0A2A0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21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联系人：                             电话：</w:t>
            </w:r>
          </w:p>
        </w:tc>
      </w:tr>
      <w:tr w14:paraId="10D95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5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                     日期：2025年12月8日</w:t>
            </w:r>
          </w:p>
        </w:tc>
      </w:tr>
    </w:tbl>
    <w:p w14:paraId="6CF92D1D">
      <w:pPr>
        <w:pStyle w:val="2"/>
      </w:pPr>
    </w:p>
    <w:p w14:paraId="357A0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C2AEC"/>
    <w:rsid w:val="15AF0250"/>
    <w:rsid w:val="527C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样式 样式 样式 小四 左 首行缩进:  2 字符 + 首行缩进:  2 字符 Char + 右  0 字符1 + 首行缩...3"/>
    <w:basedOn w:val="1"/>
    <w:qFormat/>
    <w:uiPriority w:val="0"/>
    <w:pPr>
      <w:adjustRightInd w:val="0"/>
      <w:spacing w:line="360" w:lineRule="auto"/>
      <w:ind w:firstLine="480" w:firstLineChars="200"/>
      <w:jc w:val="left"/>
      <w:textAlignment w:val="baseline"/>
    </w:pPr>
    <w:rPr>
      <w:rFonts w:ascii="Calibri" w:hAnsi="Calibri" w:eastAsia="宋体" w:cs="宋体"/>
      <w:sz w:val="24"/>
      <w:szCs w:val="20"/>
    </w:r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957</Words>
  <Characters>1173</Characters>
  <Lines>0</Lines>
  <Paragraphs>0</Paragraphs>
  <TotalTime>7</TotalTime>
  <ScaleCrop>false</ScaleCrop>
  <LinksUpToDate>false</LinksUpToDate>
  <CharactersWithSpaces>1416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2025-12-04T00:13:00Z</dcterms:created>
  <dc:creator>换个名字吧</dc:creator>
  <cp:lastModifiedBy>换个名字吧</cp:lastModifiedBy>
  <dcterms:modified xsi:type="dcterms:W3CDTF">2025-12-04T00:50:18Z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DD8561D06D724A7E9D22819AEFDE242A_11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